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5E" w:rsidRDefault="00595D5E" w:rsidP="00595D5E">
      <w:pPr>
        <w:pBdr>
          <w:bottom w:val="single" w:sz="18" w:space="1" w:color="auto"/>
        </w:pBdr>
        <w:spacing w:before="40"/>
        <w:rPr>
          <w:rFonts w:ascii="Arial" w:hAnsi="Arial"/>
          <w:sz w:val="24"/>
        </w:rPr>
      </w:pPr>
      <w:r>
        <w:rPr>
          <w:rFonts w:ascii="Arial" w:hAnsi="Arial"/>
          <w:b/>
          <w:smallCaps/>
          <w:sz w:val="24"/>
        </w:rPr>
        <w:t>PPD Construction Administration Checklist</w:t>
      </w:r>
    </w:p>
    <w:p w:rsidR="00595D5E" w:rsidRDefault="00595D5E" w:rsidP="00595D5E">
      <w:pPr>
        <w:spacing w:after="120"/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>CM/GC shall be responsible for following inspections and reviews and obtaining PPD approval for the building sub-system for substantial completion.</w:t>
      </w:r>
    </w:p>
    <w:tbl>
      <w:tblPr>
        <w:tblW w:w="14580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9"/>
        <w:gridCol w:w="4863"/>
        <w:gridCol w:w="1440"/>
        <w:gridCol w:w="7720"/>
        <w:gridCol w:w="18"/>
      </w:tblGrid>
      <w:tr w:rsidR="00595D5E" w:rsidTr="00BF32F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39" w:type="dxa"/>
            <w:tcBorders>
              <w:top w:val="single" w:sz="2" w:space="0" w:color="auto"/>
            </w:tcBorders>
            <w:shd w:val="pct10" w:color="auto" w:fill="FFFFFF"/>
          </w:tcPr>
          <w:p w:rsidR="00595D5E" w:rsidRDefault="00595D5E" w:rsidP="00307AEC">
            <w:pPr>
              <w:rPr>
                <w:rFonts w:ascii="Arial" w:hAnsi="Arial"/>
                <w:b/>
                <w:smallCaps/>
                <w:sz w:val="24"/>
              </w:rPr>
            </w:pPr>
            <w:r>
              <w:rPr>
                <w:rFonts w:ascii="Arial" w:hAnsi="Arial"/>
                <w:b/>
                <w:smallCaps/>
                <w:sz w:val="24"/>
              </w:rPr>
              <w:t>1</w:t>
            </w:r>
            <w:r w:rsidR="00307AEC">
              <w:rPr>
                <w:rFonts w:ascii="Arial" w:hAnsi="Arial"/>
                <w:b/>
                <w:smallCaps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6303" w:type="dxa"/>
            <w:gridSpan w:val="2"/>
            <w:tcBorders>
              <w:top w:val="single" w:sz="2" w:space="0" w:color="auto"/>
            </w:tcBorders>
            <w:shd w:val="pct10" w:color="auto" w:fill="FFFFFF"/>
          </w:tcPr>
          <w:p w:rsidR="00595D5E" w:rsidRDefault="00595D5E" w:rsidP="00BF32F5">
            <w:pPr>
              <w:ind w:left="720" w:hanging="7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mallCaps/>
                <w:sz w:val="24"/>
              </w:rPr>
              <w:t>Building Fire Alarm</w:t>
            </w:r>
          </w:p>
        </w:tc>
        <w:tc>
          <w:tcPr>
            <w:tcW w:w="7738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:rsidR="00595D5E" w:rsidRDefault="00595D5E" w:rsidP="00BF32F5">
            <w:pPr>
              <w:spacing w:after="600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Approved for Substantial Completion:</w:t>
            </w:r>
          </w:p>
          <w:p w:rsidR="00595D5E" w:rsidRDefault="00595D5E" w:rsidP="00BF32F5">
            <w:pPr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(Required for Substantial Completion Approval by PPD Office.)</w:t>
            </w: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39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95D5E" w:rsidRDefault="00595D5E" w:rsidP="00BF32F5">
            <w:pPr>
              <w:pStyle w:val="Heading2"/>
              <w:ind w:left="-72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95D5E" w:rsidRDefault="00595D5E" w:rsidP="00BF32F5">
            <w:pPr>
              <w:pStyle w:val="Heading3"/>
            </w:pPr>
            <w:r>
              <w:t>Inspection/Review Item</w:t>
            </w:r>
          </w:p>
        </w:tc>
        <w:tc>
          <w:tcPr>
            <w:tcW w:w="14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Notice Required</w:t>
            </w:r>
          </w:p>
        </w:tc>
        <w:tc>
          <w:tcPr>
            <w:tcW w:w="772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595D5E" w:rsidRDefault="00595D5E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Remarks</w:t>
            </w:r>
          </w:p>
        </w:tc>
      </w:tr>
      <w:tr w:rsidR="00595D5E" w:rsidRPr="00981D81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0"/>
        </w:trPr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4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Fill out fire alarm data sheet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One week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The items indicated will be checked along with contractor to ensure proper installation and that all PPD standards have been met before signing off this release.</w:t>
            </w: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0"/>
        </w:trPr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4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Test all pull stations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Smoke all detectors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all horns, speakers and lights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all horns, speakers and lights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flow switch (if applicable)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that wiring matches our color code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that wiring is proper type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Run battery test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r w:rsidRPr="001378B2">
              <w:rPr>
                <w:snapToGrid w:val="0"/>
                <w:sz w:val="18"/>
              </w:rPr>
              <w:t>One week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Pull down at least one pull station and one detector.  Remove wire and check for trouble indication.</w:t>
            </w: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0"/>
        </w:trPr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4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FAAP Zone Map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FAAP for proper operation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r w:rsidRPr="001378B2">
              <w:rPr>
                <w:snapToGrid w:val="0"/>
                <w:sz w:val="18"/>
              </w:rPr>
              <w:t>One week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0"/>
        </w:trPr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</w:t>
            </w:r>
          </w:p>
        </w:tc>
        <w:tc>
          <w:tcPr>
            <w:tcW w:w="4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Check for FACP protection by a detector 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Show location of main junction boxes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Show physical location of any AUX relays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that all junction boxes painted red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to insure that all detectors are readily accessible.</w:t>
            </w: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Check the remote LEDs for the detectors to insure they are visible.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r w:rsidRPr="001378B2">
              <w:rPr>
                <w:snapToGrid w:val="0"/>
                <w:sz w:val="18"/>
              </w:rPr>
              <w:t>One week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</w:p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This includes AHU shut down, magnetic doors, etc.  These relays should be indicated on the prints.</w:t>
            </w: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0"/>
        </w:trPr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</w:t>
            </w:r>
          </w:p>
        </w:tc>
        <w:tc>
          <w:tcPr>
            <w:tcW w:w="4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Field check the accuracy of all documents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Pr="001378B2" w:rsidRDefault="00595D5E" w:rsidP="00BF32F5">
            <w:pPr>
              <w:rPr>
                <w:snapToGrid w:val="0"/>
                <w:sz w:val="18"/>
              </w:rPr>
            </w:pP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39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95D5E" w:rsidRDefault="00595D5E" w:rsidP="00BF32F5">
            <w:pPr>
              <w:pStyle w:val="Heading2"/>
              <w:ind w:left="-72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95D5E" w:rsidRDefault="00595D5E" w:rsidP="00BF32F5">
            <w:pPr>
              <w:pStyle w:val="Heading3"/>
            </w:pPr>
            <w:r>
              <w:t>Inspection/Review Item</w:t>
            </w:r>
          </w:p>
        </w:tc>
        <w:tc>
          <w:tcPr>
            <w:tcW w:w="14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Notice Required</w:t>
            </w:r>
          </w:p>
        </w:tc>
        <w:tc>
          <w:tcPr>
            <w:tcW w:w="772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595D5E" w:rsidRDefault="00595D5E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Remarks</w:t>
            </w:r>
          </w:p>
        </w:tc>
      </w:tr>
      <w:tr w:rsidR="00595D5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0"/>
        </w:trPr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</w:t>
            </w:r>
          </w:p>
        </w:tc>
        <w:tc>
          <w:tcPr>
            <w:tcW w:w="4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Turn in all keys, tools, etc. for the system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D5E" w:rsidRDefault="00595D5E" w:rsidP="00BF32F5">
            <w:r w:rsidRPr="001378B2">
              <w:rPr>
                <w:snapToGrid w:val="0"/>
                <w:sz w:val="18"/>
              </w:rPr>
              <w:t>One week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D5E" w:rsidRDefault="00595D5E" w:rsidP="00BF32F5">
            <w:pPr>
              <w:rPr>
                <w:snapToGrid w:val="0"/>
                <w:sz w:val="18"/>
              </w:rPr>
            </w:pPr>
          </w:p>
        </w:tc>
      </w:tr>
    </w:tbl>
    <w:p w:rsidR="00595D5E" w:rsidRDefault="00595D5E" w:rsidP="00595D5E">
      <w:pPr>
        <w:pStyle w:val="Header"/>
        <w:tabs>
          <w:tab w:val="clear" w:pos="4320"/>
          <w:tab w:val="clear" w:pos="8640"/>
        </w:tabs>
        <w:spacing w:before="40"/>
      </w:pPr>
    </w:p>
    <w:p w:rsidR="00A37FA0" w:rsidRDefault="00A37FA0"/>
    <w:sectPr w:rsidR="00A37FA0">
      <w:footerReference w:type="default" r:id="rId6"/>
      <w:headerReference w:type="first" r:id="rId7"/>
      <w:footerReference w:type="first" r:id="rId8"/>
      <w:pgSz w:w="15840" w:h="12240" w:orient="landscape" w:code="1"/>
      <w:pgMar w:top="1440" w:right="720" w:bottom="720" w:left="72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EC" w:rsidRDefault="00307AEC" w:rsidP="00307AEC">
      <w:r>
        <w:separator/>
      </w:r>
    </w:p>
  </w:endnote>
  <w:endnote w:type="continuationSeparator" w:id="0">
    <w:p w:rsidR="00307AEC" w:rsidRDefault="00307AEC" w:rsidP="003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9" w:rsidRDefault="00307AEC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z w:val="16"/>
      </w:rPr>
    </w:pPr>
    <w:r>
      <w:rPr>
        <w:rFonts w:ascii="Book Antiqua" w:hAnsi="Book Antiqua"/>
        <w:b/>
        <w:smallCaps/>
        <w:sz w:val="16"/>
      </w:rPr>
      <w:t>12. Building Fire Alarm</w:t>
    </w:r>
    <w:r>
      <w:rPr>
        <w:rFonts w:ascii="Book Antiqua" w:hAnsi="Book Antiqua"/>
        <w:smallCaps/>
        <w:sz w:val="16"/>
      </w:rPr>
      <w:tab/>
      <w:t xml:space="preserve">Page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PAGE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2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of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NUMPAGES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2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9" w:rsidRPr="00307AEC" w:rsidRDefault="00307AEC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b/>
        <w:smallCaps/>
        <w:sz w:val="16"/>
      </w:rPr>
    </w:pPr>
    <w:r>
      <w:rPr>
        <w:rFonts w:ascii="Book Antiqua" w:hAnsi="Book Antiqua"/>
        <w:b/>
        <w:smallCaps/>
        <w:sz w:val="16"/>
      </w:rPr>
      <w:t>1</w:t>
    </w:r>
    <w:r>
      <w:rPr>
        <w:rFonts w:ascii="Book Antiqua" w:hAnsi="Book Antiqua"/>
        <w:b/>
        <w:smallCaps/>
        <w:sz w:val="16"/>
      </w:rPr>
      <w:t>4</w:t>
    </w:r>
    <w:r>
      <w:rPr>
        <w:rFonts w:ascii="Book Antiqua" w:hAnsi="Book Antiqua"/>
        <w:b/>
        <w:smallCaps/>
        <w:sz w:val="16"/>
      </w:rPr>
      <w:t>. Building Fire Alarm</w:t>
    </w:r>
    <w:r>
      <w:rPr>
        <w:rFonts w:ascii="Book Antiqua" w:hAnsi="Book Antiqua"/>
        <w:smallCaps/>
        <w:sz w:val="16"/>
      </w:rPr>
      <w:tab/>
      <w:t xml:space="preserve">Page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PAGE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of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NUMPAGES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2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EC" w:rsidRDefault="00307AEC" w:rsidP="00307AEC">
      <w:r>
        <w:separator/>
      </w:r>
    </w:p>
  </w:footnote>
  <w:footnote w:type="continuationSeparator" w:id="0">
    <w:p w:rsidR="00307AEC" w:rsidRDefault="00307AEC" w:rsidP="0030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9" w:rsidRDefault="00307AEC">
    <w:pPr>
      <w:pStyle w:val="Header"/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 xml:space="preserve">PPD Revised: </w:t>
    </w:r>
    <w:r>
      <w:rPr>
        <w:rFonts w:ascii="Book Antiqua" w:hAnsi="Book Antiqua"/>
        <w:smallCaps/>
        <w:sz w:val="16"/>
      </w:rPr>
      <w:t>April 11,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5E"/>
    <w:rsid w:val="00307AEC"/>
    <w:rsid w:val="004176FA"/>
    <w:rsid w:val="00595D5E"/>
    <w:rsid w:val="00A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9484F-6A78-4BBD-B79C-65B4380E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95D5E"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595D5E"/>
    <w:pPr>
      <w:keepNext/>
      <w:outlineLvl w:val="2"/>
    </w:pPr>
    <w:rPr>
      <w:rFonts w:ascii="Arial" w:hAnsi="Arial"/>
      <w:b/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5D5E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95D5E"/>
    <w:rPr>
      <w:rFonts w:ascii="Arial" w:eastAsia="Times New Roman" w:hAnsi="Arial" w:cs="Times New Roman"/>
      <w:b/>
      <w:smallCaps/>
      <w:sz w:val="18"/>
      <w:szCs w:val="20"/>
    </w:rPr>
  </w:style>
  <w:style w:type="paragraph" w:styleId="Header">
    <w:name w:val="header"/>
    <w:basedOn w:val="Normal"/>
    <w:link w:val="HeaderChar"/>
    <w:rsid w:val="00595D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5D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95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5D5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9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Technology Services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Maclaren,Wade Edward</dc:creator>
  <cp:keywords/>
  <dc:description/>
  <cp:lastModifiedBy>Maclaren,Wade Edward</cp:lastModifiedBy>
  <cp:revision>2</cp:revision>
  <dcterms:created xsi:type="dcterms:W3CDTF">2016-04-11T14:32:00Z</dcterms:created>
  <dcterms:modified xsi:type="dcterms:W3CDTF">2016-04-11T14:33:00Z</dcterms:modified>
</cp:coreProperties>
</file>